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6EDBC" w14:textId="77777777" w:rsidR="00CB3174" w:rsidRDefault="00CB3174" w:rsidP="00214BD2">
      <w:pPr>
        <w:tabs>
          <w:tab w:val="left" w:pos="720"/>
        </w:tabs>
        <w:ind w:left="1134" w:hanging="1134"/>
        <w:jc w:val="right"/>
        <w:rPr>
          <w:rFonts w:ascii="Arial" w:eastAsiaTheme="minorEastAsia" w:hAnsi="Arial" w:cs="Arial"/>
          <w:b/>
          <w:szCs w:val="22"/>
        </w:rPr>
      </w:pPr>
      <w:bookmarkStart w:id="0" w:name="_Hlk65575142"/>
    </w:p>
    <w:p w14:paraId="253233FC" w14:textId="5503854D" w:rsidR="00214BD2" w:rsidRDefault="001818FB" w:rsidP="00214BD2">
      <w:pPr>
        <w:tabs>
          <w:tab w:val="left" w:pos="720"/>
        </w:tabs>
        <w:ind w:left="1134" w:hanging="1134"/>
        <w:jc w:val="right"/>
        <w:rPr>
          <w:rFonts w:ascii="Arial" w:eastAsiaTheme="minorEastAsia" w:hAnsi="Arial" w:cs="Arial"/>
          <w:b/>
          <w:szCs w:val="22"/>
        </w:rPr>
      </w:pPr>
      <w:r>
        <w:rPr>
          <w:rFonts w:ascii="Arial" w:eastAsiaTheme="minorEastAsia" w:hAnsi="Arial" w:cs="Arial"/>
          <w:b/>
          <w:szCs w:val="22"/>
        </w:rPr>
        <w:t xml:space="preserve">PRILOGA </w:t>
      </w:r>
      <w:r w:rsidR="004A01B3">
        <w:rPr>
          <w:rFonts w:ascii="Arial" w:eastAsiaTheme="minorEastAsia" w:hAnsi="Arial" w:cs="Arial"/>
          <w:b/>
          <w:szCs w:val="22"/>
        </w:rPr>
        <w:t>OS_</w:t>
      </w:r>
      <w:r>
        <w:rPr>
          <w:rFonts w:ascii="Arial" w:eastAsiaTheme="minorEastAsia" w:hAnsi="Arial" w:cs="Arial"/>
          <w:b/>
          <w:szCs w:val="22"/>
        </w:rPr>
        <w:t>3</w:t>
      </w:r>
    </w:p>
    <w:bookmarkEnd w:id="0"/>
    <w:p w14:paraId="2453B1C2" w14:textId="77777777" w:rsidR="001818FB" w:rsidRPr="001818FB" w:rsidRDefault="001818FB" w:rsidP="001818FB">
      <w:pPr>
        <w:tabs>
          <w:tab w:val="left" w:pos="720"/>
        </w:tabs>
        <w:ind w:left="1418" w:hanging="1418"/>
        <w:rPr>
          <w:rFonts w:ascii="Arial" w:hAnsi="Arial" w:cs="Arial"/>
          <w:szCs w:val="22"/>
        </w:rPr>
      </w:pPr>
    </w:p>
    <w:p w14:paraId="443B63B5" w14:textId="6434499D" w:rsidR="00474A7D" w:rsidRPr="004A01B3" w:rsidRDefault="001D1FB7" w:rsidP="004A01B3">
      <w:pPr>
        <w:jc w:val="center"/>
        <w:rPr>
          <w:rFonts w:ascii="Arial" w:hAnsi="Arial" w:cs="Arial"/>
          <w:b/>
          <w:sz w:val="28"/>
          <w:szCs w:val="24"/>
        </w:rPr>
      </w:pPr>
      <w:r w:rsidRPr="004A01B3">
        <w:rPr>
          <w:rFonts w:ascii="Arial" w:hAnsi="Arial" w:cs="Arial"/>
          <w:b/>
          <w:sz w:val="28"/>
          <w:szCs w:val="24"/>
        </w:rPr>
        <w:t>CENIK STORITEV</w:t>
      </w:r>
    </w:p>
    <w:p w14:paraId="2109B553" w14:textId="77777777" w:rsidR="001D1FB7" w:rsidRDefault="001D1FB7" w:rsidP="00474A7D">
      <w:pPr>
        <w:jc w:val="left"/>
        <w:rPr>
          <w:rFonts w:ascii="Arial" w:hAnsi="Arial" w:cs="Arial"/>
          <w:b/>
          <w:sz w:val="18"/>
          <w:szCs w:val="16"/>
        </w:rPr>
      </w:pPr>
    </w:p>
    <w:p w14:paraId="257DC04F" w14:textId="77777777" w:rsidR="00AA1A37" w:rsidRDefault="00AA1A37" w:rsidP="00474A7D">
      <w:pPr>
        <w:jc w:val="left"/>
        <w:rPr>
          <w:rFonts w:ascii="Arial" w:hAnsi="Arial" w:cs="Arial"/>
          <w:b/>
          <w:sz w:val="18"/>
          <w:szCs w:val="16"/>
        </w:rPr>
      </w:pPr>
    </w:p>
    <w:tbl>
      <w:tblPr>
        <w:tblW w:w="93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0"/>
        <w:gridCol w:w="4579"/>
        <w:gridCol w:w="1940"/>
        <w:gridCol w:w="1887"/>
      </w:tblGrid>
      <w:tr w:rsidR="00AA1A37" w:rsidRPr="008D3276" w14:paraId="190BC331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D7E82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1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B35D0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Delavec PKV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C5EAD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90544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5C375818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BFF32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2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A1D8C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Delavec KV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C4B6A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60D42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573D48DA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B769F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3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28CCD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Delavec VKV (Monter)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0628C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17909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0006DD0C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0B354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4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C7914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Delovodja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DCCC1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4F5CE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5DC26179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AB68E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5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A2AF9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Vodja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F5B36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B0EC4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7309812B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24ADC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6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E7C9E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Bager na kolesih do 10 t (s strojnikom)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F70B2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33874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3C8EBECE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D5651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7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53977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Traktor s cisterno (z voznikom)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A747B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35C0A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0C3E5F5B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AB023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8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41D9C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Dvigalo do 18 m z delovno košaro (z voznikom)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0BCEB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C55A4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5D430A49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CD364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9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6790B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Kombinirani rovokopač (s strojnikom)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E9368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9D2A7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409FCF7A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E8682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10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B09F6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Minibager do 2,5t  (s strojnikom).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9E906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D7008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7C894C70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75CBA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11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D2A81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Minibager od 2,5 t do 4 t (s strojnikom)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47606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091E2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5D6664D8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64D84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12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88750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Pometalni stroj (s strojnikom)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BD10A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F69B0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5D5902A8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79F7D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13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E6344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Kombinirani rovokopač s frezo za asfalt (s strojnikom)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2EDEA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DE50E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45FE38F4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7C631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14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B1381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Valjar dvovaljni nad 2,5 t (s strojnikom)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7FD33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9765A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05F69F52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BD5D0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15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658FD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Tovorno vozilo do 3,5 t (z voznikom)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0C63D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1F451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06F26565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AC2BC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16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D9E1C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Tovorno vozilo do 3,5 t s prikolico za prevoz stroja (z voznikom)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75CA7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A739F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4B07F191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883DF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17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7D3FB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Tovorno vozilo od 3,5 t do 7,5 t (z voznikom)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C3973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4AE84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167BB7C2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B2BEF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18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124A6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Tovorno vozilo od 3,5 t do 7,5 t s prikolico za prevoz stroja (z voznikom)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7D051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F8F5D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7F381835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54035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19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CE39B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Tovorno vozilo nad 7,5 t (z voznikom)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48D8C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6FE56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7E5316A1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5A9E8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20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3FE7A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Tovorno vozilo nad 7,5 t s prikolico za prevoz stroja (z voznikom)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655F4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C3DFF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7B168BBB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82B21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21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B6894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Tovorno vozilo s hidravličnim dvigalom (z voznikom)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7DC91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5889B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3930504C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B74A7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22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6FDEB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Kanaljet - do 25t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7CC48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4AA91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27354BFA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5425D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23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F9997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Kanaljet - do 18t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40B5A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438D7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38503778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06E51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24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4F19F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Snežna freza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60C38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FA7AC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4A944282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CC318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25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55B03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Kompresor (z delavcem)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1867D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141C0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22479669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85450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26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747CC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Kompresor prenosni (brez delavca)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A2292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CFD20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2C73F142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1EF32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27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21BB7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Varilni aparat prenosni (brez delavca)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E316B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AABF6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17AF5D15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B323C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28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33005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Aparat za zamrzovanje cevi (brez delavca)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5EBFB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AF6EB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7C7A52B6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29B96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29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7A2BB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Vrtanje luknje skozi zid ali temelj, do Ø63 (brez delavca)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AC695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EUR/kom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13C7C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645AB34B" w14:textId="77777777" w:rsidTr="001F1887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3FF02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30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AE956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Ročna kosilnica na nitko (brez delavca)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65A98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E1E3C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294B27D2" w14:textId="77777777" w:rsidTr="001F1887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D39BD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lastRenderedPageBreak/>
              <w:t>31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CB3F1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Motorna žaga (brez delavca)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00BCD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19CDA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23F6D0D9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367D9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32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3D164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Motorne škarje za rezanje žive meje (brez delavca)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4AFD6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A7BA8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62B22EC5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6CF20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33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4E49A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Nahrbtna škropilnica (brez delavca)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2C9F4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A5F99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5113BA83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932A0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34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81605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Snežni plug (traktor, JCB, kamion)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174E4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E15B7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65CB73C1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713CB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35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F5BA4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Posipalec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B7706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1EFDB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322DC4CC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4B317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36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75C7D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Elektro agregat do 3kW (brez delavca)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3E6CC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A1392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4D30B013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38A39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37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A6474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Elektro agregat do 5kW (brez delavca)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C955F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B588B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35EF1476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FB21A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38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06A2F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Elektro agregat nad 5kW (brez delavca)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665A4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612E1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589E58E8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0BABA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39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82C77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Ročni puhalnik (brez delavca)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EA23B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2727A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12B50EF6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5AB06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40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EF0DA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Ročni vrtalni in udarni stroj (brez delavca)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AB5B6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9CAC8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5C5E60EF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B9E9A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41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05A06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Stroj za drobljenje vej (z delavcem)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A64E9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DF220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6C13DD45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98A37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42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82E36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Vibro plošča mala (brez delavca)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17301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5DFB4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29B32EE8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C9AF3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43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131EB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Vibro plošča velika (brez delavca)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4F5CF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7068D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12691B86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B5265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44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4DDE8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Vibro nabijač (brez delavca)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1F8BB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FE38A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4A3E70E1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196DB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45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52BB9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Vodna črpalka - motorna (brez delavca)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B1BB7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32E91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549E88AC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D397C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46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32A67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Vodna črpalka - potopna (brez delavca)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EA1E3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54D99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15D8F69A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E211F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47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99F05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Visokotlačni čistilec (brez delavca)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646DB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8F056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494C0E90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91FE0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48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8BB7A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Vrtna kosilnica (brez delavca)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D0EC3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C27B5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75989F3A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792EB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49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BE45D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Traktor (z vozniEUR/kom)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496F5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0004F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0275179F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16DAD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50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97E8F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Traktor s prikolico (z voznikom)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8FF66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AE8E3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531E55DB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7E95B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51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0238C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Vozilo za potrebe operativnega dela (brez voznika)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09A63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EUR/km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F8A6C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1B2EB3EA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09FE1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52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2551A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Košnja trave - mulčanje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7A289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EUR/m2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31E50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766D1E16" w14:textId="77777777" w:rsidTr="008D3276">
        <w:trPr>
          <w:trHeight w:val="111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8CB1B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53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4C65D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Košnja zelenic po mestni občini Murska Sobota, do 10 cm višine trave s pobiranjem, brez stroška za odlaganje pri pooblaščenem zbiralcu odpadkov. STROŠEK PREVZEMA ODPADKOV SE ZARAČUNAVA POSEBEJ.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ACBC7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EUR/m2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88402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4D80A20C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81845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54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7E6A8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Košnja zelenic po mestni občini Murska Sobota, do 10 cm višine trave brez pobiranja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8A1D6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EUR/m2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54A50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377D1066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58F08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55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D1C98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Rezanje asfalta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EC245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EUR/m1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F9CBF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0BF31B75" w14:textId="77777777" w:rsidTr="008D3276">
        <w:trPr>
          <w:trHeight w:val="74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AD7B2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56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19BCE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 xml:space="preserve">Polovična zapora - uporabnina prometne signalizacije (14 PZ, 2x zaporni rampi, 2x  rumena opozorilna luč na baterije, varovalni trak)  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32D5E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EUR/dan/kom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0289E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510C7C40" w14:textId="77777777" w:rsidTr="008D3276">
        <w:trPr>
          <w:trHeight w:val="74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10AC2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57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6713E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Popolna zapora - uporabnina prometne signalizacije (2 PZ, 2x zaporni rampi,  2x  rumena opozorilna luč na baterije, varovalni trak)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33D47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EUR/dan/kom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9A0C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0E74D41F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77E70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58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A6AB4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Uporabnina prometne signalizacije pri prometnih zaporah - pokončna deska ali zaporna deska s stojali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C30F7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EUR/dan/kom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F48B4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44BD7177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A5B9D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lastRenderedPageBreak/>
              <w:t>59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97246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Uporabnina prometne signalizacije pri prometnih zaporah - prometni znak (za obvoz ali ostalo)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1B1E9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EUR/dan/kom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30041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3E6BD9D5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6B062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60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96463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Uporabnina prometne signalizacije pri prometnih zaporah - svetilka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CFA11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EUR/dan/kom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21851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41F916AC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08457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61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1CDC8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Uporabnina prometne signalizacije pri prometnih zaporah - semafor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032C6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EUR/dan/kom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8837D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40DFED7B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7A12D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62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EE2E9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Geodetski posnetek priključka ali armature na cevovodu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3DAE3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EUR/kom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112ED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5DA94544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66A49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3A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87439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Delavec VKV - dodatek za nočno delo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F724A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07AF2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1CF9F6BB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33A1D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1A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94067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Delavec PKV - dodatek za nočno delo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88F66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2300C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1B143184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B2A84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1B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AE7D6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Delavec PKV - dodatek za delo preko polnega delovnega časa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CED70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D9C5C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7552C82C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C625A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1C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608E4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Delavec PKV - dodatek za delo v nedeljo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FBF6A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EFBE7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73488673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6388C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1D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41060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Delavec PKV - dodatek za delo na dela proste dneve po zakonu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51195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071C0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2BFDE9A0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AD05B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2A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80028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Delavec KV - dodatek za nočno delo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AFB37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42A0C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33325771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85BBE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2B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45FD7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Delavec KV - dodatek za delo preko polnega delovnega časa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D9074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B6159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27478BDF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1682A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2C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5CC21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Delavec KV - dodatek za delo v nedeljo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4E2A9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82A9D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7474D5E1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DC4BF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2D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1D251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Delavec KV - dodatek za delo na dela proste dneve po zakonu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E3BE0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BE108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612B55AC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E211C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3B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8F921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Delavec VKV - dodatek za  delo preko polnega delovnega časa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A252E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12668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1CF0AA2C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284EB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3C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2189D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Delavec VKV - dodatek za delo v nedeljo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738CB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AA3F5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29A81906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D2E5A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3D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820C5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Delavec VKV - dodatek za delo na dela proste dneve po zakonu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DD286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237EC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35EC7BDF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4CF2D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4A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CBC93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Delovodja - dodatek za nočno delo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B3B54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FDCF5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7A98C330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8DDD2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4B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2A9E5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Delovodja - dodatek za delo preko polnega delovnega časa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C5930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6333F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79350A02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502CB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4C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91769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Delovodja - dodatek za delo v nedeljo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4060A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880E2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09644DF9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DD981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4D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DD732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Delovodja - dodatek za delo na dela proste dneve po zakonu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56EE2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BBD27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69F43422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003E6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5A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28278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Vodja - dodatek za nočno delo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40F5C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E0720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4B790596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0F090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5B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9B9F3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Vodja - dodatek za delo preko polnega delovnega časa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F7FDC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8F9EF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628E93D6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83B6F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5C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CF967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Vodja - dodatek za delo v nedeljo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8A370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2A9F3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8D3276" w14:paraId="1E92545A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44B3E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A5A4D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5D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44B3E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7027A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Vodja - dodatek za delo na dela proste dneve po zakonu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44B3E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6FF99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EUR/h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88566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  <w:tr w:rsidR="00AA1A37" w:rsidRPr="00AA1A37" w14:paraId="12876466" w14:textId="77777777" w:rsidTr="008D3276">
        <w:trPr>
          <w:trHeight w:val="370"/>
        </w:trPr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AC04F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CC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078B5" w14:textId="77777777" w:rsidR="00AA1A37" w:rsidRPr="008D3276" w:rsidRDefault="00AA1A37" w:rsidP="00AA1A3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Ročni popis vodomera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381B6" w14:textId="77777777" w:rsidR="00AA1A37" w:rsidRPr="00AA1A37" w:rsidRDefault="00AA1A37" w:rsidP="00AA1A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ptos Narrow" w:hAnsi="Aptos Narrow"/>
                <w:color w:val="000000"/>
                <w:szCs w:val="24"/>
              </w:rPr>
            </w:pPr>
            <w:r w:rsidRPr="008D3276">
              <w:rPr>
                <w:rFonts w:ascii="Aptos Narrow" w:hAnsi="Aptos Narrow"/>
                <w:color w:val="000000"/>
                <w:szCs w:val="24"/>
              </w:rPr>
              <w:t>EUR/kom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3E150" w14:textId="77777777" w:rsidR="00AA1A37" w:rsidRPr="00AA1A37" w:rsidRDefault="00AA1A37" w:rsidP="00AA1A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</w:pPr>
            <w:r w:rsidRPr="00AA1A37">
              <w:rPr>
                <w:rFonts w:ascii="Aptos Narrow" w:hAnsi="Aptos Narrow"/>
                <w:b/>
                <w:bCs/>
                <w:i/>
                <w:iCs/>
                <w:color w:val="000000"/>
                <w:szCs w:val="24"/>
              </w:rPr>
              <w:t> </w:t>
            </w:r>
          </w:p>
        </w:tc>
      </w:tr>
    </w:tbl>
    <w:p w14:paraId="20682CD5" w14:textId="77777777" w:rsidR="00AA1A37" w:rsidRDefault="00AA1A37" w:rsidP="00474A7D">
      <w:pPr>
        <w:jc w:val="left"/>
        <w:rPr>
          <w:rFonts w:ascii="Arial" w:hAnsi="Arial" w:cs="Arial"/>
          <w:b/>
          <w:sz w:val="18"/>
          <w:szCs w:val="16"/>
        </w:rPr>
      </w:pPr>
    </w:p>
    <w:p w14:paraId="4A091F1E" w14:textId="77777777" w:rsidR="00AA1A37" w:rsidRDefault="00AA1A37" w:rsidP="00474A7D">
      <w:pPr>
        <w:jc w:val="left"/>
        <w:rPr>
          <w:rFonts w:ascii="Arial" w:hAnsi="Arial" w:cs="Arial"/>
          <w:b/>
          <w:sz w:val="18"/>
          <w:szCs w:val="16"/>
        </w:rPr>
      </w:pPr>
    </w:p>
    <w:p w14:paraId="13183202" w14:textId="77777777" w:rsidR="00AA1A37" w:rsidRDefault="00AA1A37" w:rsidP="00474A7D">
      <w:pPr>
        <w:jc w:val="left"/>
        <w:rPr>
          <w:rFonts w:ascii="Arial" w:hAnsi="Arial" w:cs="Arial"/>
          <w:b/>
          <w:szCs w:val="22"/>
        </w:rPr>
      </w:pPr>
    </w:p>
    <w:p w14:paraId="07632B4C" w14:textId="77777777" w:rsidR="00AA1A37" w:rsidRDefault="00AA1A37" w:rsidP="00474A7D">
      <w:pPr>
        <w:jc w:val="left"/>
        <w:rPr>
          <w:rFonts w:ascii="Arial" w:hAnsi="Arial" w:cs="Arial"/>
          <w:b/>
          <w:szCs w:val="22"/>
        </w:rPr>
      </w:pPr>
    </w:p>
    <w:p w14:paraId="16E473B1" w14:textId="77777777" w:rsidR="008D3276" w:rsidRDefault="008D3276" w:rsidP="00474A7D">
      <w:pPr>
        <w:jc w:val="left"/>
        <w:rPr>
          <w:rFonts w:ascii="Arial" w:hAnsi="Arial" w:cs="Arial"/>
          <w:b/>
          <w:szCs w:val="22"/>
        </w:rPr>
      </w:pPr>
    </w:p>
    <w:p w14:paraId="3BAC9261" w14:textId="77777777" w:rsidR="008D3276" w:rsidRDefault="008D3276" w:rsidP="00474A7D">
      <w:pPr>
        <w:jc w:val="left"/>
        <w:rPr>
          <w:rFonts w:ascii="Arial" w:hAnsi="Arial" w:cs="Arial"/>
          <w:b/>
          <w:szCs w:val="22"/>
        </w:rPr>
      </w:pPr>
    </w:p>
    <w:p w14:paraId="1EBC5CD5" w14:textId="77777777" w:rsidR="00AA1A37" w:rsidRDefault="00AA1A37" w:rsidP="00474A7D">
      <w:pPr>
        <w:jc w:val="left"/>
        <w:rPr>
          <w:rFonts w:ascii="Arial" w:hAnsi="Arial" w:cs="Arial"/>
          <w:b/>
          <w:szCs w:val="22"/>
        </w:rPr>
      </w:pPr>
    </w:p>
    <w:p w14:paraId="130BA46A" w14:textId="0280B56A" w:rsidR="00474A7D" w:rsidRPr="006C3E59" w:rsidRDefault="00474A7D" w:rsidP="00474A7D">
      <w:pPr>
        <w:jc w:val="left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DELJENJE DOKUMENTOV IN PODATKOV (sharing)</w:t>
      </w:r>
    </w:p>
    <w:p w14:paraId="40AF43FC" w14:textId="77777777" w:rsidR="00474A7D" w:rsidRPr="00F63D06" w:rsidRDefault="00474A7D" w:rsidP="00474A7D">
      <w:pPr>
        <w:rPr>
          <w:rFonts w:ascii="Arial" w:hAnsi="Arial" w:cs="Arial"/>
          <w:sz w:val="18"/>
          <w:szCs w:val="14"/>
        </w:rPr>
      </w:pPr>
    </w:p>
    <w:p w14:paraId="0A2847C2" w14:textId="37345BA2" w:rsidR="00474A7D" w:rsidRPr="00154351" w:rsidRDefault="00474A7D" w:rsidP="00474A7D">
      <w:pPr>
        <w:rPr>
          <w:rFonts w:asciiTheme="minorHAnsi" w:hAnsiTheme="minorHAnsi" w:cstheme="minorHAnsi"/>
        </w:rPr>
      </w:pPr>
      <w:r w:rsidRPr="00154351">
        <w:rPr>
          <w:rFonts w:asciiTheme="minorHAnsi" w:hAnsiTheme="minorHAnsi" w:cstheme="minorHAnsi"/>
        </w:rPr>
        <w:t>Naročnik uporablja storitve v oblaku Microsoft 365, kar omogoča lažje in učinkovitejše delo.</w:t>
      </w:r>
      <w:r w:rsidR="00FF654D">
        <w:rPr>
          <w:rFonts w:asciiTheme="minorHAnsi" w:hAnsiTheme="minorHAnsi" w:cstheme="minorHAnsi"/>
        </w:rPr>
        <w:t xml:space="preserve"> </w:t>
      </w:r>
      <w:r w:rsidRPr="00154351">
        <w:rPr>
          <w:rFonts w:asciiTheme="minorHAnsi" w:hAnsiTheme="minorHAnsi" w:cstheme="minorHAnsi"/>
        </w:rPr>
        <w:t>Vanj se bo vključil tudi izvajalec. Znotraj tega sistema so na voljo: SharePoint, OneDrive, Teams videokonference, pošta, soglasja, pogodbe, obrazci, slike, videi,… Na tak način bosta naročnik in izvajalec imela dostop do zadnje verzije podatkov in dokumentov.</w:t>
      </w:r>
      <w:r w:rsidR="00FF654D">
        <w:rPr>
          <w:rFonts w:asciiTheme="minorHAnsi" w:hAnsiTheme="minorHAnsi" w:cstheme="minorHAnsi"/>
        </w:rPr>
        <w:t xml:space="preserve"> </w:t>
      </w:r>
      <w:r w:rsidRPr="00154351">
        <w:rPr>
          <w:rFonts w:asciiTheme="minorHAnsi" w:hAnsiTheme="minorHAnsi" w:cstheme="minorHAnsi"/>
        </w:rPr>
        <w:t>Naročnik zakupi in registrira za izvajalca en račun (znotraj oblaka Microsoft 365 BASIC).</w:t>
      </w:r>
      <w:r w:rsidR="00FF654D">
        <w:rPr>
          <w:rFonts w:asciiTheme="minorHAnsi" w:hAnsiTheme="minorHAnsi" w:cstheme="minorHAnsi"/>
        </w:rPr>
        <w:t xml:space="preserve"> </w:t>
      </w:r>
      <w:r w:rsidRPr="00154351">
        <w:rPr>
          <w:rFonts w:asciiTheme="minorHAnsi" w:hAnsiTheme="minorHAnsi" w:cstheme="minorHAnsi"/>
        </w:rPr>
        <w:t>Letna naročnina se zaračuna izvajalcu.</w:t>
      </w:r>
      <w:r w:rsidR="001F75EC">
        <w:rPr>
          <w:rFonts w:asciiTheme="minorHAnsi" w:hAnsiTheme="minorHAnsi" w:cstheme="minorHAnsi"/>
        </w:rPr>
        <w:t xml:space="preserve"> </w:t>
      </w:r>
      <w:r w:rsidRPr="00154351">
        <w:rPr>
          <w:rFonts w:asciiTheme="minorHAnsi" w:hAnsiTheme="minorHAnsi" w:cstheme="minorHAnsi"/>
        </w:rPr>
        <w:t>V kolikor bo izvajalec rabil več računov, jih naroči pri naročniku.</w:t>
      </w:r>
    </w:p>
    <w:p w14:paraId="400951B9" w14:textId="77777777" w:rsidR="00AA1A37" w:rsidRDefault="00AA1A37" w:rsidP="003E1AA8">
      <w:pPr>
        <w:spacing w:line="276" w:lineRule="auto"/>
        <w:ind w:left="1418" w:hanging="1418"/>
        <w:rPr>
          <w:rFonts w:ascii="Arial" w:hAnsi="Arial" w:cs="Arial"/>
          <w:b/>
          <w:szCs w:val="22"/>
        </w:rPr>
      </w:pPr>
    </w:p>
    <w:p w14:paraId="154B8314" w14:textId="77777777" w:rsidR="00AA1A37" w:rsidRDefault="00AA1A37" w:rsidP="003E1AA8">
      <w:pPr>
        <w:spacing w:line="276" w:lineRule="auto"/>
        <w:ind w:left="1418" w:hanging="1418"/>
        <w:rPr>
          <w:rFonts w:ascii="Arial" w:hAnsi="Arial" w:cs="Arial"/>
          <w:b/>
          <w:szCs w:val="22"/>
        </w:rPr>
      </w:pPr>
    </w:p>
    <w:p w14:paraId="74E6C29F" w14:textId="4090FD20" w:rsidR="003E1AA8" w:rsidRPr="001667A7" w:rsidRDefault="00D7020C" w:rsidP="003E1AA8">
      <w:pPr>
        <w:spacing w:line="276" w:lineRule="auto"/>
        <w:ind w:left="1418" w:hanging="1418"/>
        <w:rPr>
          <w:rFonts w:ascii="Arial" w:hAnsi="Arial" w:cs="Arial"/>
          <w:b/>
          <w:szCs w:val="22"/>
        </w:rPr>
      </w:pPr>
      <w:r w:rsidRPr="001667A7">
        <w:rPr>
          <w:rFonts w:ascii="Arial" w:hAnsi="Arial" w:cs="Arial"/>
          <w:b/>
          <w:szCs w:val="22"/>
        </w:rPr>
        <w:t>FINANČNI OBSEG STORITEV - DEŽURNA SLUŽB</w:t>
      </w:r>
      <w:r w:rsidR="003E1AA8" w:rsidRPr="001667A7">
        <w:rPr>
          <w:rFonts w:ascii="Arial" w:hAnsi="Arial" w:cs="Arial"/>
          <w:b/>
          <w:szCs w:val="22"/>
        </w:rPr>
        <w:t>A</w:t>
      </w:r>
    </w:p>
    <w:p w14:paraId="169B5871" w14:textId="10F982E8" w:rsidR="00D7020C" w:rsidRDefault="00D7020C" w:rsidP="001D1FB7">
      <w:pPr>
        <w:spacing w:line="276" w:lineRule="auto"/>
        <w:ind w:left="1418" w:hanging="1418"/>
        <w:rPr>
          <w:rFonts w:ascii="Arial" w:hAnsi="Arial" w:cs="Arial"/>
          <w:b/>
          <w:sz w:val="16"/>
          <w:szCs w:val="14"/>
        </w:rPr>
      </w:pPr>
    </w:p>
    <w:p w14:paraId="332C6EA4" w14:textId="0282E63D" w:rsidR="003E1AA8" w:rsidRPr="0037680F" w:rsidRDefault="003E1AA8" w:rsidP="00467E72">
      <w:pPr>
        <w:spacing w:line="276" w:lineRule="auto"/>
        <w:ind w:right="-142"/>
        <w:rPr>
          <w:rFonts w:ascii="Arial" w:hAnsi="Arial" w:cs="Arial"/>
          <w:bCs/>
          <w:sz w:val="22"/>
        </w:rPr>
      </w:pPr>
      <w:r w:rsidRPr="003E1AA8">
        <w:rPr>
          <w:rFonts w:ascii="Arial" w:hAnsi="Arial" w:cs="Arial"/>
          <w:bCs/>
          <w:sz w:val="22"/>
        </w:rPr>
        <w:t>Za i</w:t>
      </w:r>
      <w:r>
        <w:rPr>
          <w:rFonts w:ascii="Arial" w:hAnsi="Arial" w:cs="Arial"/>
          <w:bCs/>
          <w:sz w:val="22"/>
        </w:rPr>
        <w:t>n</w:t>
      </w:r>
      <w:r w:rsidRPr="003E1AA8">
        <w:rPr>
          <w:rFonts w:ascii="Arial" w:hAnsi="Arial" w:cs="Arial"/>
          <w:bCs/>
          <w:sz w:val="22"/>
        </w:rPr>
        <w:t>tervencije</w:t>
      </w:r>
      <w:r>
        <w:rPr>
          <w:rFonts w:ascii="Arial" w:hAnsi="Arial" w:cs="Arial"/>
          <w:bCs/>
          <w:sz w:val="22"/>
        </w:rPr>
        <w:t xml:space="preserve"> </w:t>
      </w:r>
      <w:r w:rsidRPr="003E1AA8">
        <w:rPr>
          <w:rFonts w:ascii="Arial" w:hAnsi="Arial" w:cs="Arial"/>
          <w:bCs/>
          <w:sz w:val="22"/>
        </w:rPr>
        <w:t>-</w:t>
      </w:r>
      <w:r>
        <w:rPr>
          <w:rFonts w:ascii="Arial" w:hAnsi="Arial" w:cs="Arial"/>
          <w:bCs/>
          <w:sz w:val="22"/>
        </w:rPr>
        <w:t xml:space="preserve"> </w:t>
      </w:r>
      <w:r w:rsidRPr="003E1AA8">
        <w:rPr>
          <w:rFonts w:ascii="Arial" w:hAnsi="Arial" w:cs="Arial"/>
          <w:bCs/>
          <w:sz w:val="22"/>
        </w:rPr>
        <w:t>popravilo okvar sta na celotne</w:t>
      </w:r>
      <w:r>
        <w:rPr>
          <w:rFonts w:ascii="Arial" w:hAnsi="Arial" w:cs="Arial"/>
          <w:bCs/>
          <w:sz w:val="22"/>
        </w:rPr>
        <w:t>m</w:t>
      </w:r>
      <w:r w:rsidRPr="003E1AA8">
        <w:rPr>
          <w:rFonts w:ascii="Arial" w:hAnsi="Arial" w:cs="Arial"/>
          <w:bCs/>
          <w:sz w:val="22"/>
        </w:rPr>
        <w:t xml:space="preserve"> območju sta potrebni dve dežurni ekipi</w:t>
      </w:r>
      <w:r>
        <w:rPr>
          <w:rFonts w:ascii="Arial" w:hAnsi="Arial" w:cs="Arial"/>
          <w:bCs/>
          <w:sz w:val="22"/>
        </w:rPr>
        <w:t xml:space="preserve">. Stroški </w:t>
      </w:r>
      <w:r w:rsidRPr="0037680F">
        <w:rPr>
          <w:rFonts w:ascii="Arial" w:hAnsi="Arial" w:cs="Arial"/>
          <w:bCs/>
          <w:sz w:val="22"/>
        </w:rPr>
        <w:t xml:space="preserve">dežurne službe se delijo </w:t>
      </w:r>
      <w:r w:rsidR="004A01B3" w:rsidRPr="0037680F">
        <w:rPr>
          <w:rFonts w:ascii="Arial" w:hAnsi="Arial" w:cs="Arial"/>
          <w:bCs/>
          <w:sz w:val="22"/>
        </w:rPr>
        <w:t xml:space="preserve">po občinah iz </w:t>
      </w:r>
      <w:r w:rsidR="004A01B3" w:rsidRPr="0037680F">
        <w:rPr>
          <w:rFonts w:ascii="Arial" w:hAnsi="Arial" w:cs="Arial"/>
          <w:b/>
          <w:sz w:val="22"/>
        </w:rPr>
        <w:t xml:space="preserve">PRILOGE OS_7 </w:t>
      </w:r>
      <w:r w:rsidR="004A01B3" w:rsidRPr="0037680F">
        <w:rPr>
          <w:rFonts w:ascii="Arial" w:hAnsi="Arial" w:cs="Arial"/>
          <w:bCs/>
          <w:sz w:val="22"/>
        </w:rPr>
        <w:t xml:space="preserve"> </w:t>
      </w:r>
      <w:r w:rsidRPr="0037680F">
        <w:rPr>
          <w:rFonts w:ascii="Arial" w:hAnsi="Arial" w:cs="Arial"/>
          <w:bCs/>
          <w:sz w:val="22"/>
        </w:rPr>
        <w:t>glede na pripadajoč</w:t>
      </w:r>
      <w:r w:rsidR="00C448BE" w:rsidRPr="0037680F">
        <w:rPr>
          <w:rFonts w:ascii="Arial" w:hAnsi="Arial" w:cs="Arial"/>
          <w:bCs/>
          <w:sz w:val="22"/>
        </w:rPr>
        <w:t xml:space="preserve">i </w:t>
      </w:r>
      <w:r w:rsidRPr="0037680F">
        <w:rPr>
          <w:rFonts w:ascii="Arial" w:hAnsi="Arial" w:cs="Arial"/>
          <w:bCs/>
          <w:sz w:val="22"/>
        </w:rPr>
        <w:t>ponder priključkov</w:t>
      </w:r>
      <w:r w:rsidR="004A01B3" w:rsidRPr="0037680F">
        <w:rPr>
          <w:rFonts w:ascii="Arial" w:hAnsi="Arial" w:cs="Arial"/>
          <w:bCs/>
          <w:sz w:val="22"/>
        </w:rPr>
        <w:t>.</w:t>
      </w:r>
    </w:p>
    <w:p w14:paraId="7559409C" w14:textId="77777777" w:rsidR="009C33D6" w:rsidRPr="001D1FB7" w:rsidRDefault="009C33D6" w:rsidP="001D1FB7">
      <w:pPr>
        <w:spacing w:line="276" w:lineRule="auto"/>
        <w:rPr>
          <w:rFonts w:ascii="Arial" w:hAnsi="Arial" w:cs="Arial"/>
          <w:bCs/>
          <w:sz w:val="12"/>
          <w:szCs w:val="10"/>
        </w:rPr>
      </w:pPr>
    </w:p>
    <w:p w14:paraId="1A5400E1" w14:textId="77777777" w:rsidR="009C33D6" w:rsidRDefault="009C33D6" w:rsidP="001D1FB7">
      <w:pPr>
        <w:spacing w:line="276" w:lineRule="auto"/>
        <w:ind w:right="-142"/>
        <w:rPr>
          <w:rFonts w:ascii="Arial" w:hAnsi="Arial" w:cs="Arial"/>
          <w:bCs/>
          <w:sz w:val="22"/>
        </w:rPr>
      </w:pPr>
    </w:p>
    <w:p w14:paraId="486A1D79" w14:textId="77777777" w:rsidR="00D7020C" w:rsidRDefault="00D7020C" w:rsidP="00036CEC">
      <w:pPr>
        <w:spacing w:line="276" w:lineRule="auto"/>
        <w:ind w:left="1418" w:hanging="1418"/>
        <w:rPr>
          <w:rFonts w:ascii="Arial" w:hAnsi="Arial" w:cs="Arial"/>
          <w:b/>
          <w:sz w:val="10"/>
          <w:szCs w:val="8"/>
        </w:rPr>
      </w:pPr>
    </w:p>
    <w:p w14:paraId="39FE0D7E" w14:textId="77777777" w:rsidR="00F20EFA" w:rsidRDefault="00F20EFA" w:rsidP="00036CEC">
      <w:pPr>
        <w:spacing w:line="276" w:lineRule="auto"/>
        <w:ind w:left="1418" w:hanging="1418"/>
        <w:rPr>
          <w:rFonts w:ascii="Arial" w:hAnsi="Arial" w:cs="Arial"/>
          <w:b/>
          <w:sz w:val="10"/>
          <w:szCs w:val="8"/>
        </w:rPr>
      </w:pPr>
    </w:p>
    <w:p w14:paraId="2EA61A5C" w14:textId="76ED76B5" w:rsidR="00036CEC" w:rsidRPr="001667A7" w:rsidRDefault="00036CEC" w:rsidP="009122DA">
      <w:pPr>
        <w:spacing w:line="276" w:lineRule="auto"/>
        <w:ind w:left="1418" w:hanging="1418"/>
        <w:rPr>
          <w:rFonts w:ascii="Arial" w:hAnsi="Arial" w:cs="Arial"/>
          <w:b/>
          <w:szCs w:val="22"/>
        </w:rPr>
      </w:pPr>
      <w:r w:rsidRPr="001667A7">
        <w:rPr>
          <w:rFonts w:ascii="Arial" w:hAnsi="Arial" w:cs="Arial"/>
          <w:b/>
          <w:szCs w:val="22"/>
        </w:rPr>
        <w:t>FINANČNI OBSEG STORITEV</w:t>
      </w:r>
      <w:r w:rsidR="00D7020C" w:rsidRPr="001667A7">
        <w:rPr>
          <w:rFonts w:ascii="Arial" w:hAnsi="Arial" w:cs="Arial"/>
          <w:b/>
          <w:szCs w:val="22"/>
        </w:rPr>
        <w:t xml:space="preserve"> - </w:t>
      </w:r>
      <w:r w:rsidRPr="001667A7">
        <w:rPr>
          <w:rFonts w:ascii="Arial" w:hAnsi="Arial" w:cs="Arial"/>
          <w:b/>
          <w:szCs w:val="22"/>
        </w:rPr>
        <w:t xml:space="preserve"> </w:t>
      </w:r>
      <w:r w:rsidR="00D7020C" w:rsidRPr="001667A7">
        <w:rPr>
          <w:rFonts w:ascii="Arial" w:hAnsi="Arial" w:cs="Arial"/>
          <w:b/>
          <w:szCs w:val="22"/>
        </w:rPr>
        <w:t>PRIKLJUČKI, VODOMERI  IN HIDRANTI</w:t>
      </w:r>
    </w:p>
    <w:p w14:paraId="354E1496" w14:textId="77777777" w:rsidR="00036CEC" w:rsidRPr="00CB3174" w:rsidRDefault="00036CEC" w:rsidP="00036CEC">
      <w:pPr>
        <w:spacing w:line="276" w:lineRule="auto"/>
        <w:ind w:left="1418" w:hanging="1418"/>
        <w:rPr>
          <w:rFonts w:ascii="Arial" w:hAnsi="Arial" w:cs="Arial"/>
          <w:bCs/>
          <w:sz w:val="4"/>
          <w:szCs w:val="2"/>
        </w:rPr>
      </w:pPr>
    </w:p>
    <w:p w14:paraId="0F789E2E" w14:textId="502B4914" w:rsidR="00036CEC" w:rsidRPr="0037680F" w:rsidRDefault="00036CEC" w:rsidP="004A01B3">
      <w:pPr>
        <w:spacing w:line="276" w:lineRule="auto"/>
        <w:rPr>
          <w:rFonts w:ascii="Arial" w:hAnsi="Arial" w:cs="Arial"/>
          <w:bCs/>
          <w:szCs w:val="22"/>
        </w:rPr>
      </w:pPr>
      <w:r w:rsidRPr="0037680F">
        <w:rPr>
          <w:rFonts w:ascii="Arial" w:hAnsi="Arial" w:cs="Arial"/>
          <w:bCs/>
          <w:szCs w:val="22"/>
        </w:rPr>
        <w:t xml:space="preserve">Izvajalec prevzame v izvajanje dela do vrednosti, ki bodo potrjene v </w:t>
      </w:r>
      <w:r w:rsidR="003C58F7" w:rsidRPr="0037680F">
        <w:rPr>
          <w:rFonts w:ascii="Arial" w:hAnsi="Arial" w:cs="Arial"/>
          <w:bCs/>
          <w:szCs w:val="22"/>
        </w:rPr>
        <w:t>vsakoletnih E</w:t>
      </w:r>
      <w:r w:rsidRPr="0037680F">
        <w:rPr>
          <w:rFonts w:ascii="Arial" w:hAnsi="Arial" w:cs="Arial"/>
          <w:bCs/>
          <w:szCs w:val="22"/>
        </w:rPr>
        <w:t>laboratih</w:t>
      </w:r>
      <w:r w:rsidR="003C58F7" w:rsidRPr="0037680F">
        <w:rPr>
          <w:rFonts w:ascii="Arial" w:hAnsi="Arial" w:cs="Arial"/>
          <w:bCs/>
          <w:szCs w:val="22"/>
        </w:rPr>
        <w:t xml:space="preserve"> o oblikovanju cen storitev GJS</w:t>
      </w:r>
      <w:r w:rsidR="004A01B3" w:rsidRPr="0037680F">
        <w:rPr>
          <w:rFonts w:ascii="Arial" w:hAnsi="Arial" w:cs="Arial"/>
          <w:bCs/>
          <w:szCs w:val="22"/>
        </w:rPr>
        <w:t>, zmanjšan</w:t>
      </w:r>
      <w:r w:rsidR="002C34ED" w:rsidRPr="0037680F">
        <w:rPr>
          <w:rFonts w:ascii="Arial" w:hAnsi="Arial" w:cs="Arial"/>
          <w:bCs/>
          <w:szCs w:val="22"/>
        </w:rPr>
        <w:t>ih</w:t>
      </w:r>
      <w:r w:rsidR="004A01B3" w:rsidRPr="0037680F">
        <w:rPr>
          <w:rFonts w:ascii="Arial" w:hAnsi="Arial" w:cs="Arial"/>
          <w:bCs/>
          <w:szCs w:val="22"/>
        </w:rPr>
        <w:t xml:space="preserve"> za stroške, ki nastanejo pri naročniku</w:t>
      </w:r>
      <w:r w:rsidRPr="0037680F">
        <w:rPr>
          <w:rFonts w:ascii="Arial" w:hAnsi="Arial" w:cs="Arial"/>
          <w:bCs/>
          <w:szCs w:val="22"/>
        </w:rPr>
        <w:t>.</w:t>
      </w:r>
    </w:p>
    <w:p w14:paraId="5B76C486" w14:textId="77777777" w:rsidR="004F3A77" w:rsidRDefault="004F3A77">
      <w:pPr>
        <w:rPr>
          <w:rFonts w:ascii="Arial" w:hAnsi="Arial" w:cs="Arial"/>
          <w:i/>
        </w:rPr>
      </w:pPr>
    </w:p>
    <w:p w14:paraId="163684C8" w14:textId="77777777" w:rsidR="004F3A77" w:rsidRDefault="004F3A77">
      <w:pPr>
        <w:rPr>
          <w:rFonts w:ascii="Arial" w:hAnsi="Arial" w:cs="Arial"/>
          <w:i/>
        </w:rPr>
      </w:pPr>
    </w:p>
    <w:p w14:paraId="2D8CC5E6" w14:textId="77777777" w:rsidR="008B219F" w:rsidRDefault="008B219F">
      <w:pPr>
        <w:rPr>
          <w:rFonts w:ascii="Arial" w:hAnsi="Arial" w:cs="Arial"/>
          <w:i/>
        </w:rPr>
      </w:pPr>
    </w:p>
    <w:p w14:paraId="2DEB071F" w14:textId="77777777" w:rsidR="008B219F" w:rsidRDefault="008B219F">
      <w:pPr>
        <w:rPr>
          <w:rFonts w:ascii="Arial" w:hAnsi="Arial" w:cs="Arial"/>
          <w:i/>
        </w:rPr>
      </w:pPr>
    </w:p>
    <w:p w14:paraId="6521B177" w14:textId="77777777" w:rsidR="008B219F" w:rsidRPr="00900644" w:rsidRDefault="008B219F" w:rsidP="008B219F">
      <w:pPr>
        <w:overflowPunct/>
        <w:spacing w:after="200" w:line="360" w:lineRule="auto"/>
        <w:ind w:left="720"/>
        <w:contextualSpacing/>
        <w:jc w:val="left"/>
        <w:textAlignment w:val="auto"/>
        <w:rPr>
          <w:rFonts w:asciiTheme="minorHAnsi" w:eastAsia="Calibri" w:hAnsiTheme="minorHAnsi" w:cstheme="minorHAnsi"/>
          <w:iCs/>
          <w:sz w:val="26"/>
          <w:szCs w:val="26"/>
        </w:rPr>
      </w:pPr>
      <w:r w:rsidRPr="00900644">
        <w:rPr>
          <w:rFonts w:asciiTheme="minorHAnsi" w:eastAsia="Calibri" w:hAnsiTheme="minorHAnsi" w:cstheme="minorHAnsi"/>
          <w:iCs/>
          <w:sz w:val="26"/>
          <w:szCs w:val="26"/>
        </w:rPr>
        <w:t xml:space="preserve">Datum: </w:t>
      </w:r>
      <w:r w:rsidRPr="00900644">
        <w:rPr>
          <w:rFonts w:asciiTheme="minorHAnsi" w:eastAsia="Calibri" w:hAnsiTheme="minorHAnsi" w:cstheme="minorHAnsi"/>
          <w:iCs/>
          <w:sz w:val="26"/>
          <w:szCs w:val="26"/>
        </w:rPr>
        <w:tab/>
      </w:r>
      <w:r w:rsidRPr="00900644">
        <w:rPr>
          <w:rFonts w:asciiTheme="minorHAnsi" w:eastAsia="Calibri" w:hAnsiTheme="minorHAnsi" w:cstheme="minorHAnsi"/>
          <w:iCs/>
          <w:sz w:val="26"/>
          <w:szCs w:val="26"/>
        </w:rPr>
        <w:tab/>
      </w:r>
      <w:r w:rsidRPr="00900644">
        <w:rPr>
          <w:rFonts w:asciiTheme="minorHAnsi" w:eastAsia="Calibri" w:hAnsiTheme="minorHAnsi" w:cstheme="minorHAnsi"/>
          <w:iCs/>
          <w:sz w:val="26"/>
          <w:szCs w:val="26"/>
        </w:rPr>
        <w:tab/>
      </w:r>
      <w:r w:rsidRPr="00900644">
        <w:rPr>
          <w:rFonts w:asciiTheme="minorHAnsi" w:eastAsia="Calibri" w:hAnsiTheme="minorHAnsi" w:cstheme="minorHAnsi"/>
          <w:iCs/>
          <w:sz w:val="26"/>
          <w:szCs w:val="26"/>
        </w:rPr>
        <w:tab/>
      </w:r>
      <w:r w:rsidRPr="00900644">
        <w:rPr>
          <w:rFonts w:asciiTheme="minorHAnsi" w:eastAsia="Calibri" w:hAnsiTheme="minorHAnsi" w:cstheme="minorHAnsi"/>
          <w:iCs/>
          <w:sz w:val="26"/>
          <w:szCs w:val="26"/>
        </w:rPr>
        <w:tab/>
      </w:r>
      <w:r w:rsidRPr="00900644">
        <w:rPr>
          <w:rFonts w:asciiTheme="minorHAnsi" w:eastAsia="Calibri" w:hAnsiTheme="minorHAnsi" w:cstheme="minorHAnsi"/>
          <w:iCs/>
          <w:sz w:val="26"/>
          <w:szCs w:val="26"/>
        </w:rPr>
        <w:tab/>
      </w:r>
      <w:r w:rsidRPr="00900644">
        <w:rPr>
          <w:rFonts w:asciiTheme="minorHAnsi" w:eastAsia="Calibri" w:hAnsiTheme="minorHAnsi" w:cstheme="minorHAnsi"/>
          <w:iCs/>
          <w:sz w:val="26"/>
          <w:szCs w:val="26"/>
        </w:rPr>
        <w:tab/>
        <w:t>Podpis in žig:</w:t>
      </w:r>
    </w:p>
    <w:p w14:paraId="7D83F130" w14:textId="77777777" w:rsidR="004F3A77" w:rsidRDefault="004F3A77">
      <w:pPr>
        <w:rPr>
          <w:rFonts w:ascii="Arial" w:hAnsi="Arial" w:cs="Arial"/>
          <w:i/>
        </w:rPr>
      </w:pPr>
    </w:p>
    <w:p w14:paraId="5C292375" w14:textId="77777777" w:rsidR="00C235E2" w:rsidRPr="00CB3174" w:rsidRDefault="00C235E2">
      <w:pPr>
        <w:rPr>
          <w:sz w:val="16"/>
          <w:szCs w:val="12"/>
        </w:rPr>
      </w:pPr>
    </w:p>
    <w:p w14:paraId="3433411E" w14:textId="77777777" w:rsidR="009122DA" w:rsidRDefault="009122DA"/>
    <w:sectPr w:rsidR="009122DA" w:rsidSect="008D3276">
      <w:footerReference w:type="default" r:id="rId8"/>
      <w:pgSz w:w="11907" w:h="16840" w:code="9"/>
      <w:pgMar w:top="1134" w:right="1134" w:bottom="1134" w:left="1418" w:header="70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6D7E8" w14:textId="77777777" w:rsidR="00A653BA" w:rsidRDefault="00A653BA" w:rsidP="004E0FE9">
      <w:r>
        <w:separator/>
      </w:r>
    </w:p>
  </w:endnote>
  <w:endnote w:type="continuationSeparator" w:id="0">
    <w:p w14:paraId="68B39B56" w14:textId="77777777" w:rsidR="00A653BA" w:rsidRDefault="00A653BA" w:rsidP="004E0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265809344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</w:rPr>
          <w:id w:val="-1706086739"/>
          <w:docPartObj>
            <w:docPartGallery w:val="Page Numbers (Bottom of Page)"/>
            <w:docPartUnique/>
          </w:docPartObj>
        </w:sdtPr>
        <w:sdtContent>
          <w:p w14:paraId="689BF567" w14:textId="4D5D0D5E" w:rsidR="00457059" w:rsidRPr="004A01B3" w:rsidRDefault="00D95F35" w:rsidP="00D95F35">
            <w:pPr>
              <w:pStyle w:val="Noga"/>
              <w:rPr>
                <w:rFonts w:asciiTheme="minorHAnsi" w:hAnsiTheme="minorHAnsi" w:cstheme="minorHAnsi"/>
              </w:rPr>
            </w:pPr>
            <w:r w:rsidRPr="004A01B3">
              <w:rPr>
                <w:rFonts w:asciiTheme="minorHAnsi" w:hAnsiTheme="minorHAnsi" w:cstheme="minorHAnsi"/>
              </w:rPr>
              <w:t xml:space="preserve">PRILOGA </w:t>
            </w:r>
            <w:r w:rsidR="004A01B3" w:rsidRPr="004A01B3">
              <w:rPr>
                <w:rFonts w:asciiTheme="minorHAnsi" w:hAnsiTheme="minorHAnsi" w:cstheme="minorHAnsi"/>
              </w:rPr>
              <w:t>OS_</w:t>
            </w:r>
            <w:r w:rsidRPr="004A01B3">
              <w:rPr>
                <w:rFonts w:asciiTheme="minorHAnsi" w:hAnsiTheme="minorHAnsi" w:cstheme="minorHAnsi"/>
              </w:rPr>
              <w:t>3</w:t>
            </w:r>
            <w:r w:rsidRPr="004A01B3">
              <w:rPr>
                <w:rFonts w:asciiTheme="minorHAnsi" w:hAnsiTheme="minorHAnsi" w:cstheme="minorHAnsi"/>
              </w:rPr>
              <w:tab/>
            </w:r>
            <w:r w:rsidRPr="004A01B3">
              <w:rPr>
                <w:rFonts w:asciiTheme="minorHAnsi" w:hAnsiTheme="minorHAnsi" w:cstheme="minorHAnsi"/>
              </w:rPr>
              <w:tab/>
            </w:r>
            <w:r w:rsidRPr="004A01B3">
              <w:rPr>
                <w:rFonts w:asciiTheme="minorHAnsi" w:hAnsiTheme="minorHAnsi" w:cstheme="minorHAnsi"/>
              </w:rPr>
              <w:tab/>
            </w:r>
            <w:r w:rsidRPr="004A01B3">
              <w:rPr>
                <w:rFonts w:asciiTheme="minorHAnsi" w:hAnsiTheme="minorHAnsi" w:cstheme="minorHAnsi"/>
              </w:rPr>
              <w:fldChar w:fldCharType="begin"/>
            </w:r>
            <w:r w:rsidRPr="004A01B3">
              <w:rPr>
                <w:rFonts w:asciiTheme="minorHAnsi" w:hAnsiTheme="minorHAnsi" w:cstheme="minorHAnsi"/>
              </w:rPr>
              <w:instrText>PAGE   \* MERGEFORMAT</w:instrText>
            </w:r>
            <w:r w:rsidRPr="004A01B3">
              <w:rPr>
                <w:rFonts w:asciiTheme="minorHAnsi" w:hAnsiTheme="minorHAnsi" w:cstheme="minorHAnsi"/>
              </w:rPr>
              <w:fldChar w:fldCharType="separate"/>
            </w:r>
            <w:r w:rsidRPr="004A01B3">
              <w:rPr>
                <w:rFonts w:asciiTheme="minorHAnsi" w:hAnsiTheme="minorHAnsi" w:cstheme="minorHAnsi"/>
              </w:rPr>
              <w:t>1</w:t>
            </w:r>
            <w:r w:rsidRPr="004A01B3">
              <w:rPr>
                <w:rFonts w:asciiTheme="minorHAnsi" w:hAnsiTheme="minorHAnsi" w:cstheme="minorHAnsi"/>
              </w:rPr>
              <w:fldChar w:fldCharType="end"/>
            </w:r>
          </w:p>
        </w:sdtContent>
      </w:sdt>
    </w:sdtContent>
  </w:sdt>
  <w:p w14:paraId="422266A8" w14:textId="77777777" w:rsidR="00457059" w:rsidRDefault="0045705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962B5" w14:textId="77777777" w:rsidR="00A653BA" w:rsidRDefault="00A653BA" w:rsidP="004E0FE9">
      <w:r>
        <w:separator/>
      </w:r>
    </w:p>
  </w:footnote>
  <w:footnote w:type="continuationSeparator" w:id="0">
    <w:p w14:paraId="19B9994C" w14:textId="77777777" w:rsidR="00A653BA" w:rsidRDefault="00A653BA" w:rsidP="004E0F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3D08B9"/>
    <w:multiLevelType w:val="hybridMultilevel"/>
    <w:tmpl w:val="30C68070"/>
    <w:lvl w:ilvl="0" w:tplc="90DE1E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574F12"/>
    <w:multiLevelType w:val="hybridMultilevel"/>
    <w:tmpl w:val="3FB0B04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18D0508"/>
    <w:multiLevelType w:val="hybridMultilevel"/>
    <w:tmpl w:val="7776666C"/>
    <w:lvl w:ilvl="0" w:tplc="0B2C00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8271409">
    <w:abstractNumId w:val="1"/>
  </w:num>
  <w:num w:numId="2" w16cid:durableId="1979652817">
    <w:abstractNumId w:val="2"/>
  </w:num>
  <w:num w:numId="3" w16cid:durableId="2852827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1FC"/>
    <w:rsid w:val="00033CD8"/>
    <w:rsid w:val="000346EB"/>
    <w:rsid w:val="00036CEC"/>
    <w:rsid w:val="0005479A"/>
    <w:rsid w:val="000670B5"/>
    <w:rsid w:val="0008129E"/>
    <w:rsid w:val="00097933"/>
    <w:rsid w:val="000E257D"/>
    <w:rsid w:val="00104C9A"/>
    <w:rsid w:val="00127E25"/>
    <w:rsid w:val="00154351"/>
    <w:rsid w:val="001614BE"/>
    <w:rsid w:val="001667A7"/>
    <w:rsid w:val="001818FB"/>
    <w:rsid w:val="001938F1"/>
    <w:rsid w:val="001B1B5C"/>
    <w:rsid w:val="001B383C"/>
    <w:rsid w:val="001D1FB7"/>
    <w:rsid w:val="001D3CB2"/>
    <w:rsid w:val="001D49C9"/>
    <w:rsid w:val="001E5E92"/>
    <w:rsid w:val="001F1887"/>
    <w:rsid w:val="001F75EC"/>
    <w:rsid w:val="00202D6B"/>
    <w:rsid w:val="00214BD2"/>
    <w:rsid w:val="002200E8"/>
    <w:rsid w:val="002255D5"/>
    <w:rsid w:val="00254AD4"/>
    <w:rsid w:val="00263AC0"/>
    <w:rsid w:val="0029759F"/>
    <w:rsid w:val="002C34ED"/>
    <w:rsid w:val="002C6AB3"/>
    <w:rsid w:val="002D11FD"/>
    <w:rsid w:val="003025F1"/>
    <w:rsid w:val="0031718C"/>
    <w:rsid w:val="00332CDB"/>
    <w:rsid w:val="0033617A"/>
    <w:rsid w:val="003518B0"/>
    <w:rsid w:val="00355623"/>
    <w:rsid w:val="003609F3"/>
    <w:rsid w:val="0037680F"/>
    <w:rsid w:val="00376899"/>
    <w:rsid w:val="0038514C"/>
    <w:rsid w:val="003A1D36"/>
    <w:rsid w:val="003A7FB6"/>
    <w:rsid w:val="003B4312"/>
    <w:rsid w:val="003C58F7"/>
    <w:rsid w:val="003D0041"/>
    <w:rsid w:val="003E08C4"/>
    <w:rsid w:val="003E1AA8"/>
    <w:rsid w:val="003F4466"/>
    <w:rsid w:val="00402BF1"/>
    <w:rsid w:val="00432031"/>
    <w:rsid w:val="00446F71"/>
    <w:rsid w:val="00447A2B"/>
    <w:rsid w:val="00455691"/>
    <w:rsid w:val="00457059"/>
    <w:rsid w:val="00462455"/>
    <w:rsid w:val="00467E72"/>
    <w:rsid w:val="00474A7D"/>
    <w:rsid w:val="00475913"/>
    <w:rsid w:val="00497D98"/>
    <w:rsid w:val="004A01B3"/>
    <w:rsid w:val="004D1896"/>
    <w:rsid w:val="004E0FE9"/>
    <w:rsid w:val="004F18D8"/>
    <w:rsid w:val="004F3A77"/>
    <w:rsid w:val="00517203"/>
    <w:rsid w:val="00520A51"/>
    <w:rsid w:val="00524C1B"/>
    <w:rsid w:val="00565BBC"/>
    <w:rsid w:val="00572A9F"/>
    <w:rsid w:val="00577A6D"/>
    <w:rsid w:val="005C14B2"/>
    <w:rsid w:val="005D18A6"/>
    <w:rsid w:val="005F4742"/>
    <w:rsid w:val="006171FC"/>
    <w:rsid w:val="00637283"/>
    <w:rsid w:val="006C0E59"/>
    <w:rsid w:val="006C643F"/>
    <w:rsid w:val="006F1070"/>
    <w:rsid w:val="00720A33"/>
    <w:rsid w:val="00757AFE"/>
    <w:rsid w:val="00762763"/>
    <w:rsid w:val="0078161E"/>
    <w:rsid w:val="00781AF0"/>
    <w:rsid w:val="007913B8"/>
    <w:rsid w:val="00795ACF"/>
    <w:rsid w:val="007A55BF"/>
    <w:rsid w:val="007B76DA"/>
    <w:rsid w:val="007C491B"/>
    <w:rsid w:val="007F1D54"/>
    <w:rsid w:val="007F5090"/>
    <w:rsid w:val="00821565"/>
    <w:rsid w:val="00863B92"/>
    <w:rsid w:val="008B219F"/>
    <w:rsid w:val="008B34E2"/>
    <w:rsid w:val="008B382E"/>
    <w:rsid w:val="008C4039"/>
    <w:rsid w:val="008C4942"/>
    <w:rsid w:val="008D3276"/>
    <w:rsid w:val="008E1BA3"/>
    <w:rsid w:val="008E261C"/>
    <w:rsid w:val="008E36C3"/>
    <w:rsid w:val="008F33E3"/>
    <w:rsid w:val="00900644"/>
    <w:rsid w:val="00901B5E"/>
    <w:rsid w:val="0090216F"/>
    <w:rsid w:val="009122DA"/>
    <w:rsid w:val="00951242"/>
    <w:rsid w:val="009C33D6"/>
    <w:rsid w:val="009D489E"/>
    <w:rsid w:val="009F5F08"/>
    <w:rsid w:val="00A00659"/>
    <w:rsid w:val="00A21B83"/>
    <w:rsid w:val="00A25EEC"/>
    <w:rsid w:val="00A367F7"/>
    <w:rsid w:val="00A653BA"/>
    <w:rsid w:val="00A75DE9"/>
    <w:rsid w:val="00AA1A37"/>
    <w:rsid w:val="00AC1F87"/>
    <w:rsid w:val="00AD3477"/>
    <w:rsid w:val="00AD529A"/>
    <w:rsid w:val="00AE2070"/>
    <w:rsid w:val="00AE7626"/>
    <w:rsid w:val="00AF01EF"/>
    <w:rsid w:val="00AF7DB3"/>
    <w:rsid w:val="00B006D9"/>
    <w:rsid w:val="00B1177D"/>
    <w:rsid w:val="00B12B8B"/>
    <w:rsid w:val="00B236F5"/>
    <w:rsid w:val="00B31056"/>
    <w:rsid w:val="00B31BB9"/>
    <w:rsid w:val="00B51506"/>
    <w:rsid w:val="00B97057"/>
    <w:rsid w:val="00BB6266"/>
    <w:rsid w:val="00BB69AC"/>
    <w:rsid w:val="00BC1ED0"/>
    <w:rsid w:val="00BC236B"/>
    <w:rsid w:val="00BC2590"/>
    <w:rsid w:val="00BC7662"/>
    <w:rsid w:val="00BD213B"/>
    <w:rsid w:val="00C235E2"/>
    <w:rsid w:val="00C3005B"/>
    <w:rsid w:val="00C448BE"/>
    <w:rsid w:val="00C558E2"/>
    <w:rsid w:val="00C573E3"/>
    <w:rsid w:val="00C70959"/>
    <w:rsid w:val="00C74115"/>
    <w:rsid w:val="00C85AD5"/>
    <w:rsid w:val="00CB3174"/>
    <w:rsid w:val="00CF40BB"/>
    <w:rsid w:val="00D071EA"/>
    <w:rsid w:val="00D631B3"/>
    <w:rsid w:val="00D7020C"/>
    <w:rsid w:val="00D72290"/>
    <w:rsid w:val="00D95F35"/>
    <w:rsid w:val="00DB6C95"/>
    <w:rsid w:val="00DC4D5E"/>
    <w:rsid w:val="00E02E38"/>
    <w:rsid w:val="00E05F32"/>
    <w:rsid w:val="00E34217"/>
    <w:rsid w:val="00E34BE1"/>
    <w:rsid w:val="00E57B20"/>
    <w:rsid w:val="00E630FC"/>
    <w:rsid w:val="00E64091"/>
    <w:rsid w:val="00E65D46"/>
    <w:rsid w:val="00EA0671"/>
    <w:rsid w:val="00EB20AF"/>
    <w:rsid w:val="00EB79EE"/>
    <w:rsid w:val="00EB7D9A"/>
    <w:rsid w:val="00EC13A2"/>
    <w:rsid w:val="00F051FF"/>
    <w:rsid w:val="00F20EFA"/>
    <w:rsid w:val="00F2774C"/>
    <w:rsid w:val="00F42FB1"/>
    <w:rsid w:val="00F6320B"/>
    <w:rsid w:val="00F70EEB"/>
    <w:rsid w:val="00F912E5"/>
    <w:rsid w:val="00FB3F4F"/>
    <w:rsid w:val="00FB4ADD"/>
    <w:rsid w:val="00FE3EA9"/>
    <w:rsid w:val="00FF5490"/>
    <w:rsid w:val="00FF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92556E"/>
  <w15:chartTrackingRefBased/>
  <w15:docId w15:val="{238109A7-75EE-4429-9AF7-3DA0C5EB1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F42FB1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A7FB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A7FB6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4E0FE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E0FE9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4E0FE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E0FE9"/>
    <w:rPr>
      <w:sz w:val="24"/>
    </w:rPr>
  </w:style>
  <w:style w:type="table" w:styleId="Tabelamrea">
    <w:name w:val="Table Grid"/>
    <w:basedOn w:val="Navadnatabela"/>
    <w:uiPriority w:val="39"/>
    <w:rsid w:val="00795AC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8E261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8E261C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E261C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E261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E26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2379576-0350-4B25-9074-46E1A9A49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886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Horvat</dc:creator>
  <cp:keywords/>
  <dc:description/>
  <cp:lastModifiedBy>Boštjan Zver (VODOVOD SISTEMA B)</cp:lastModifiedBy>
  <cp:revision>10</cp:revision>
  <cp:lastPrinted>2021-03-03T12:45:00Z</cp:lastPrinted>
  <dcterms:created xsi:type="dcterms:W3CDTF">2025-02-23T18:14:00Z</dcterms:created>
  <dcterms:modified xsi:type="dcterms:W3CDTF">2025-02-23T19:31:00Z</dcterms:modified>
</cp:coreProperties>
</file>